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 xml:space="preserve">D O D A T O K č.3 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k Zmluve o zriadení Spoločného obecného úradu v Harichovciach zo dňa 31.01.2019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Zmluvné strany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spacing w:lineRule="auto" w:before="0" w:after="0"/>
        <w:ind w:left="700" w:hanging="344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b/>
          <w:color w:val="000000" w:themeColor="text1"/>
          <w:sz w:val="24"/>
        </w:rPr>
        <w:t>OBEC HARICHOVCE</w:t>
      </w:r>
    </w:p>
    <w:p>
      <w:pPr>
        <w:pStyle w:val="Normal"/>
        <w:spacing w:lineRule="exact" w:line="36" w:before="0" w:after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zastúpená: Ing. Lubomír Belej, starosta obce</w:t>
      </w:r>
    </w:p>
    <w:p>
      <w:pPr>
        <w:pStyle w:val="Normal"/>
        <w:spacing w:lineRule="exact" w:line="40" w:before="0" w:after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IČO: 00329096</w:t>
      </w:r>
    </w:p>
    <w:p>
      <w:pPr>
        <w:pStyle w:val="Normal"/>
        <w:spacing w:lineRule="exact" w:line="40" w:before="0" w:after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IBAN: SK84 5600 0000 0034 0158 3001</w:t>
      </w:r>
    </w:p>
    <w:p>
      <w:pPr>
        <w:pStyle w:val="Normal"/>
        <w:spacing w:lineRule="exact" w:line="46" w:before="0" w:after="16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exact" w:line="50" w:before="0" w:after="16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spacing w:lineRule="auto" w:before="0" w:after="0"/>
        <w:ind w:left="700" w:hanging="344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b/>
          <w:color w:val="000000" w:themeColor="text1"/>
          <w:sz w:val="24"/>
        </w:rPr>
        <w:t>OBEC BETLANOVCE</w:t>
      </w:r>
    </w:p>
    <w:p>
      <w:pPr>
        <w:pStyle w:val="Normal"/>
        <w:spacing w:lineRule="exact" w:line="36" w:before="0" w:after="16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zastúpená: Ing. Zoltán Varga, starosta obce</w:t>
      </w:r>
    </w:p>
    <w:p>
      <w:pPr>
        <w:pStyle w:val="Normal"/>
        <w:spacing w:lineRule="exact" w:line="40" w:before="0" w:after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IČO: 00328952</w:t>
      </w:r>
    </w:p>
    <w:p>
      <w:pPr>
        <w:pStyle w:val="Normal"/>
        <w:spacing w:lineRule="exact" w:line="40" w:before="0" w:after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IBAN: SK88 0900 000 0051 8432 2305 –zmena účtu</w:t>
      </w:r>
    </w:p>
    <w:p>
      <w:pPr>
        <w:pStyle w:val="Normal"/>
        <w:spacing w:lineRule="exact" w:line="45" w:before="0" w:after="16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spacing w:lineRule="auto" w:before="0" w:after="0"/>
        <w:ind w:left="700" w:hanging="344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b/>
          <w:color w:val="000000" w:themeColor="text1"/>
          <w:sz w:val="24"/>
        </w:rPr>
        <w:t>OBEC DANIŠOVCE</w:t>
      </w:r>
    </w:p>
    <w:p>
      <w:pPr>
        <w:pStyle w:val="Normal"/>
        <w:spacing w:lineRule="exact" w:line="36" w:before="0" w:after="16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zastúpená: Miroslav Výrostek, starosta obce</w:t>
      </w:r>
    </w:p>
    <w:p>
      <w:pPr>
        <w:pStyle w:val="Normal"/>
        <w:spacing w:lineRule="exact" w:line="40" w:before="0" w:after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IČO: 00689556</w:t>
      </w:r>
    </w:p>
    <w:p>
      <w:pPr>
        <w:pStyle w:val="Normal"/>
        <w:spacing w:lineRule="exact" w:line="41" w:before="0" w:after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IBAN: SK36 1111 0000 0066 1674 2042</w:t>
      </w:r>
    </w:p>
    <w:p>
      <w:pPr>
        <w:pStyle w:val="Normal"/>
        <w:spacing w:lineRule="exact" w:line="50" w:before="0" w:after="16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spacing w:lineRule="auto" w:before="0" w:after="0"/>
        <w:ind w:left="700" w:hanging="344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b/>
          <w:color w:val="000000" w:themeColor="text1"/>
          <w:sz w:val="24"/>
        </w:rPr>
        <w:t>OBEC ILIAŠOVCE</w:t>
      </w:r>
    </w:p>
    <w:p>
      <w:pPr>
        <w:pStyle w:val="Normal"/>
        <w:spacing w:lineRule="exact" w:line="36" w:before="0" w:after="16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zastúpená: Anna Frankovičová, starostka obce</w:t>
      </w:r>
    </w:p>
    <w:p>
      <w:pPr>
        <w:pStyle w:val="Normal"/>
        <w:spacing w:lineRule="exact" w:line="40" w:before="0" w:after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IČO: 00329185</w:t>
      </w:r>
    </w:p>
    <w:p>
      <w:pPr>
        <w:pStyle w:val="Normal"/>
        <w:spacing w:lineRule="exact" w:line="40" w:before="0" w:after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IBAN: SK85 5600 0000 0034 1040 4001</w:t>
      </w:r>
    </w:p>
    <w:p>
      <w:pPr>
        <w:pStyle w:val="Normal"/>
        <w:spacing w:lineRule="exact" w:line="46" w:before="0" w:after="16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spacing w:lineRule="auto" w:before="0" w:after="0"/>
        <w:ind w:left="700" w:hanging="344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b/>
          <w:color w:val="000000" w:themeColor="text1"/>
          <w:sz w:val="24"/>
        </w:rPr>
        <w:t>OBEC LETANOVCE</w:t>
      </w:r>
    </w:p>
    <w:p>
      <w:pPr>
        <w:pStyle w:val="Normal"/>
        <w:spacing w:lineRule="exact" w:line="36" w:before="0" w:after="16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zastúpená: Slavomír Zahornadský, starosta obce</w:t>
      </w:r>
    </w:p>
    <w:p>
      <w:pPr>
        <w:pStyle w:val="Normal"/>
        <w:spacing w:lineRule="exact" w:line="40" w:before="0" w:after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IČO: 00329304</w:t>
      </w:r>
    </w:p>
    <w:p>
      <w:pPr>
        <w:pStyle w:val="Normal"/>
        <w:spacing w:lineRule="exact" w:line="40" w:before="0" w:after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IBAN: SK13 5600 0000 0034 3590 0001</w:t>
      </w:r>
    </w:p>
    <w:p>
      <w:pPr>
        <w:pStyle w:val="Normal"/>
        <w:spacing w:lineRule="exact" w:line="50" w:before="0" w:after="16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spacing w:lineRule="auto" w:before="0" w:after="0"/>
        <w:ind w:left="700" w:hanging="344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b/>
          <w:color w:val="000000" w:themeColor="text1"/>
          <w:sz w:val="24"/>
        </w:rPr>
        <w:t>OBEC LIESKOVANY</w:t>
      </w:r>
    </w:p>
    <w:p>
      <w:pPr>
        <w:pStyle w:val="Normal"/>
        <w:spacing w:lineRule="exact" w:line="36" w:before="0" w:after="16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zastúpená: Pavel Haško, starosta obce</w:t>
      </w:r>
    </w:p>
    <w:p>
      <w:pPr>
        <w:pStyle w:val="Normal"/>
        <w:spacing w:lineRule="exact" w:line="40" w:before="0" w:after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IČO: 00695386</w:t>
      </w:r>
    </w:p>
    <w:p>
      <w:pPr>
        <w:pStyle w:val="Normal"/>
        <w:spacing w:lineRule="exact" w:line="40" w:before="0" w:after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IBAN: SK24 5600 0000 0034 0026 2003</w:t>
      </w:r>
    </w:p>
    <w:p>
      <w:pPr>
        <w:pStyle w:val="Normal"/>
        <w:spacing w:lineRule="exact" w:line="45" w:before="0" w:after="16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spacing w:lineRule="auto" w:before="0" w:after="0"/>
        <w:ind w:left="700" w:hanging="344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b/>
          <w:color w:val="000000" w:themeColor="text1"/>
          <w:sz w:val="24"/>
        </w:rPr>
        <w:t>OBEC MLYNKY</w:t>
      </w:r>
    </w:p>
    <w:p>
      <w:pPr>
        <w:pStyle w:val="Normal"/>
        <w:spacing w:lineRule="exact" w:line="36" w:before="0" w:after="16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zastúpená: Ing. Iveta Geletková, starostka obce</w:t>
      </w:r>
    </w:p>
    <w:p>
      <w:pPr>
        <w:pStyle w:val="Normal"/>
        <w:spacing w:lineRule="exact" w:line="41" w:before="0" w:after="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IČO: 00329371</w:t>
      </w:r>
    </w:p>
    <w:p>
      <w:pPr>
        <w:pStyle w:val="Normal"/>
        <w:spacing w:lineRule="exact" w:line="40" w:before="0" w:after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IBAN: SK38 5600 0000 0034 4325 7001</w:t>
      </w:r>
    </w:p>
    <w:p>
      <w:pPr>
        <w:pStyle w:val="Normal"/>
        <w:spacing w:lineRule="exact" w:line="45" w:before="0" w:after="16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exact" w:line="45" w:before="0" w:after="16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spacing w:lineRule="auto" w:before="0" w:after="0"/>
        <w:ind w:left="700" w:hanging="344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b/>
          <w:color w:val="000000" w:themeColor="text1"/>
          <w:sz w:val="24"/>
        </w:rPr>
        <w:t>OBEC TEPLIČKA</w:t>
      </w:r>
    </w:p>
    <w:p>
      <w:pPr>
        <w:pStyle w:val="Normal"/>
        <w:spacing w:lineRule="exact" w:line="36" w:before="0" w:after="16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contextualSpacing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zastúpená: Peter Lačný, starosta obce</w:t>
      </w:r>
    </w:p>
    <w:p>
      <w:pPr>
        <w:pStyle w:val="Normal"/>
        <w:spacing w:lineRule="exact" w:line="40" w:before="0" w:after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IČO: 00329690</w:t>
      </w:r>
    </w:p>
    <w:p>
      <w:pPr>
        <w:pStyle w:val="Normal"/>
        <w:spacing w:lineRule="exact" w:line="40" w:before="0" w:after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</w:r>
    </w:p>
    <w:p>
      <w:pPr>
        <w:pStyle w:val="Normal"/>
        <w:spacing w:lineRule="auto" w:before="0" w:after="0"/>
        <w:ind w:left="720" w:hanging="0"/>
        <w:rPr>
          <w:rFonts w:ascii="Times New Roman" w:hAnsi="Times New Roman" w:eastAsia="Times New Roman"/>
          <w:color w:val="000000" w:themeColor="text1"/>
          <w:sz w:val="24"/>
        </w:rPr>
      </w:pPr>
      <w:r>
        <w:rPr>
          <w:rFonts w:eastAsia="Times New Roman" w:ascii="Times New Roman" w:hAnsi="Times New Roman"/>
          <w:color w:val="000000" w:themeColor="text1"/>
          <w:sz w:val="24"/>
        </w:rPr>
        <w:t>IBAN: SK80 5600 0000 0034 3863 4001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8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8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(ďalej len „účastníci zmluvy“)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ab/>
        <w:t>V záujme kvalitného, racionálneho a efektívneho zabezpečovania výkonu prenesených úloh štátnej správy na úseku územného plánovania a stavebného poriadku v zmysle zákona č.50/1976 Zb. o územnom plánovaní  a stavebného poriadku v znení neskorších predpisov (ďalej len „stavebný zákon)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uzatvárajú tento Dodatok č.3  k Zmluve o zriadení Spoločného obecného úradu v Harichovciach zo dňa 31.01.2019  pričom sa mení a dopĺňa nasledovne: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Zmena  názvu zmluvy na: </w:t>
      </w:r>
      <w:r>
        <w:rPr>
          <w:rFonts w:cs="Times New Roman" w:ascii="Times New Roman" w:hAnsi="Times New Roman"/>
          <w:b/>
          <w:i/>
          <w:color w:val="000000" w:themeColor="text1"/>
          <w:sz w:val="24"/>
          <w:szCs w:val="24"/>
          <w:u w:val="single"/>
        </w:rPr>
        <w:t>Zmluva  o zriadení Spoločného stavebného úradu v Iliašovciach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,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Časť  Zmluvné strany: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vypúšťa sa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1) 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OBEC HARICHOVCE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IČO: 00329096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IBAN: SK84 5600 0000 0034 0158 3001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color w:val="000000" w:themeColor="text1"/>
          <w:sz w:val="24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b/>
          <w:i/>
          <w:color w:val="000000" w:themeColor="text1"/>
          <w:sz w:val="24"/>
          <w:szCs w:val="28"/>
          <w:u w:val="single"/>
        </w:rPr>
        <w:t>Článok I. Základné ustanovenia</w:t>
      </w:r>
      <w:r>
        <w:rPr>
          <w:rFonts w:cs="Times New Roman" w:ascii="Times New Roman" w:hAnsi="Times New Roman"/>
          <w:color w:val="000000" w:themeColor="text1"/>
          <w:sz w:val="24"/>
          <w:szCs w:val="28"/>
        </w:rPr>
        <w:t xml:space="preserve">  bod 1. a 2 sa mení nasledovne:</w:t>
      </w:r>
    </w:p>
    <w:p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 Účastníci zmluvy týmto zriaďujú spoločný stavebný úrad s názvom „ 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>Spoločný stavebný úrad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“, so sídlom v Iliašovciach č. 231, 053 11 Iliašovce</w:t>
      </w:r>
    </w:p>
    <w:p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Vysunuté pracovisko na adrese: Štefánikovo námestie 1, 052 01 Spišská Nová Ves</w:t>
      </w:r>
    </w:p>
    <w:p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2. Štatutárnym orgánom v pracovnoprávnych vzťahoch k zamestnancom spoločného stavebného úradu a  v majetkovoprávnych vzťahoch týkajúcich sa  spoločného stavebného úradu je starosta obce Iliašovce ( ďalej len „ 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>starosta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“). </w:t>
      </w:r>
      <w:r>
        <w:rPr>
          <w:rFonts w:cs="Times New Roman" w:ascii="Times New Roman" w:hAnsi="Times New Roman"/>
          <w:sz w:val="24"/>
          <w:szCs w:val="24"/>
        </w:rPr>
        <w:t>Účastníci zmluvy za zaväzujú v prípade vzniku nárokov vyplývajúcich  z  pracovnoprávnych vzťahov sa na nich podielať pomerne, v rovnakej výške.</w:t>
      </w:r>
    </w:p>
    <w:p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b/>
          <w:i/>
          <w:color w:val="000000" w:themeColor="text1"/>
          <w:sz w:val="24"/>
          <w:szCs w:val="28"/>
          <w:u w:val="single"/>
        </w:rPr>
        <w:t>Článok IV. Spôsob financovania nákladov spoločného stavebného úradu</w:t>
      </w:r>
      <w:r>
        <w:rPr>
          <w:rFonts w:cs="Times New Roman" w:ascii="Times New Roman" w:hAnsi="Times New Roman"/>
          <w:color w:val="000000" w:themeColor="text1"/>
          <w:sz w:val="24"/>
          <w:szCs w:val="28"/>
        </w:rPr>
        <w:t xml:space="preserve">  bod 1. a 4 sa mení nasledovne: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color w:val="000000" w:themeColor="text1"/>
          <w:sz w:val="24"/>
          <w:szCs w:val="28"/>
        </w:rPr>
        <w:t>1. Financovanie a hospodárenie spoločného stavebného úradu sa riadi rozpočtom spoločného stavebného úradu. Rozpočet pripravuje starosta obce Iliašovce a schvaľuje ho zhromaždenie starostov nadpolovičnou väčšinou všetkých účastníkov zmluvy.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color w:val="000000" w:themeColor="text1"/>
          <w:sz w:val="24"/>
          <w:szCs w:val="28"/>
        </w:rPr>
        <w:t xml:space="preserve">4. Decentralizačná dotácia na prenesený výkon štátnej správy pre jednotlivých účastníkov zmluvy bude poukazovaná na osobitný účet vedenom v peňažnom ústave Prima banka, a.s, pobočka Spišská Nová Ves, číslo účtu IBAN: SK 85 5600 0000 0034 1040 4001, zriadený pre účely  spoločného stavebného úradu v celom rozsahu.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b/>
          <w:i/>
          <w:color w:val="000000" w:themeColor="text1"/>
          <w:sz w:val="24"/>
          <w:szCs w:val="28"/>
          <w:u w:val="single"/>
        </w:rPr>
        <w:t>Článok VI. Organizácia spoločného stavebného úradu a jeho orgánov</w:t>
      </w:r>
      <w:r>
        <w:rPr>
          <w:rFonts w:cs="Times New Roman" w:ascii="Times New Roman" w:hAnsi="Times New Roman"/>
          <w:color w:val="000000" w:themeColor="text1"/>
          <w:sz w:val="24"/>
          <w:szCs w:val="28"/>
        </w:rPr>
        <w:t xml:space="preserve">  bod 1. písmeno a) a bod 2 písmeno a) sa mení nasledovne: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color w:val="000000" w:themeColor="text1"/>
          <w:sz w:val="24"/>
          <w:szCs w:val="28"/>
        </w:rPr>
        <w:t xml:space="preserve">1. Orgánmi spoločného stavebného úradu okrem štatutárneho orgánu uvedeného v Článku I. bod 2 tejto zmluvy je: </w:t>
      </w:r>
    </w:p>
    <w:p>
      <w:pPr>
        <w:pStyle w:val="Normal"/>
        <w:rPr>
          <w:rFonts w:ascii="Times New Roman" w:hAnsi="Times New Roman" w:cs="Times New Roman"/>
          <w:strike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color w:val="000000" w:themeColor="text1"/>
          <w:sz w:val="24"/>
          <w:szCs w:val="28"/>
        </w:rPr>
        <w:t xml:space="preserve">a) </w:t>
      </w:r>
      <w:r>
        <w:rPr>
          <w:rFonts w:cs="Times New Roman" w:ascii="Times New Roman" w:hAnsi="Times New Roman"/>
          <w:i/>
          <w:color w:val="000000" w:themeColor="text1"/>
          <w:sz w:val="24"/>
          <w:szCs w:val="28"/>
          <w:u w:val="single"/>
        </w:rPr>
        <w:t xml:space="preserve">Zhromaždenie starostov, </w:t>
      </w:r>
      <w:r>
        <w:rPr>
          <w:rFonts w:cs="Times New Roman" w:ascii="Times New Roman" w:hAnsi="Times New Roman"/>
          <w:color w:val="000000" w:themeColor="text1"/>
          <w:sz w:val="24"/>
          <w:szCs w:val="28"/>
        </w:rPr>
        <w:t>je rozhodovacím a hodnotiacim orgánom. Zvoláva ho a vedie starosta obce Iliašovce, najmenej 1 x ročne. Každý účastník zmluvy má 1 hlas a rovnoprávne postavenie voči ostatným účastníkom zmluvy. Zhromaždenie starostov rozhoduje vždy nadpolovičnou väčšinou hlasov všetkých účastníkov zmluvy.</w:t>
      </w:r>
    </w:p>
    <w:p>
      <w:pPr>
        <w:pStyle w:val="NoSpacing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Spacing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Do pôsobnosti zhromaždenia starostov patrí najmä: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schvaľovanie a vyhodnotenie rozpočtu spoločného stavebného úradu,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rozhodovanie o majetku spoločného stavebného úradu, najmä o jeho obstaraní,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rozhodovanie o zmenách a doplnení tejto zmluvy,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rozhodovanie o výške príspevku podľa Článku IV. bod 3 tejto zmluvy,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hodnotenie činnosti spoločného stavebného úradu,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rozhodovanie o iných dôležitých otázkach fungovania spoločného obecného úradu a podnetov jednotlivých starostov,</w:t>
      </w:r>
    </w:p>
    <w:p>
      <w:pPr>
        <w:pStyle w:val="NoSpacing"/>
        <w:ind w:left="360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color w:val="000000" w:themeColor="text1"/>
          <w:sz w:val="24"/>
          <w:szCs w:val="28"/>
        </w:rPr>
        <w:t>2. Organizácia spoločného stavebného úradu: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color w:val="000000" w:themeColor="text1"/>
          <w:sz w:val="24"/>
          <w:szCs w:val="28"/>
        </w:rPr>
        <w:t>a) úlohy  spoločného stavebného úradu zabezpečuje zamestnanec, ktorý je v pracovno-právnom vzťahu s obcou Iliašovce a jemu zodpovedá v pracovno- právnych otázkach.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b/>
          <w:i/>
          <w:color w:val="000000" w:themeColor="text1"/>
          <w:sz w:val="24"/>
          <w:szCs w:val="28"/>
          <w:u w:val="single"/>
        </w:rPr>
        <w:t xml:space="preserve">Článok VII. Všeobecné ustanovenia </w:t>
      </w:r>
      <w:r>
        <w:rPr>
          <w:rFonts w:cs="Times New Roman" w:ascii="Times New Roman" w:hAnsi="Times New Roman"/>
          <w:color w:val="000000" w:themeColor="text1"/>
          <w:sz w:val="24"/>
          <w:szCs w:val="28"/>
        </w:rPr>
        <w:t>bod 5 sa mení nasledovne: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color w:val="000000" w:themeColor="text1"/>
          <w:sz w:val="24"/>
          <w:szCs w:val="28"/>
        </w:rPr>
        <w:t>5. Účastníci zmluvy sa dohodli, že v prípade, ak ktorýkoľvek z účastníkov zmluvy nezaplatí dotáciu, alebo príspevok v súlade s Článkom VII. tejto zmluvy riadne a včas, túto dlžnú sumu je oprávnená vymáhať Obec Iliašovce, ako obec, v ktorej má sídlo spoločný stavebný úrad.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Ostatné články a text  Zmluvy o zriadení spoločného úradu v Harichovciach zo dňa 31.01.2019 sa nemenia a ostávajú v platnosti v celom rozsahu.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color w:val="000000" w:themeColor="text1"/>
          <w:sz w:val="24"/>
          <w:szCs w:val="28"/>
        </w:rPr>
        <w:t>Tento Dodatok č.3 nadobúda platnosť dňom podpisu všetkými zmluvnými stranami a účinnosť dňom nasledujúcim po dni jeho prvého zverejnenia na webovom sídle jednej zo zmluvných strán.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color w:val="000000" w:themeColor="text1"/>
          <w:sz w:val="24"/>
          <w:szCs w:val="28"/>
        </w:rPr>
        <w:t>Tento Dodatok č.3 je vyhotovený v toľkých rovnopisoch, koľko je účastníkov zmluvy a jeden rovnopis pre spoločný stavebný úrad.</w:t>
      </w:r>
    </w:p>
    <w:p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Účastníci zmluvy vyhlasujú, že obsah Dodatku č.3 si prečítali, jeho obsahu, právam a povinnostiam z neho vyplývajúcim porozumeli, pričom na znak súhlasu s jeho obsahom a so skutočnosťou, že Dodatok č.3 neuzavreli v tiesni, pod nátlakom alebo za nápadne nevýhodných podmienok, ho vlastnoručne podpisujú.</w:t>
      </w:r>
    </w:p>
    <w:p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Dodatok má 4 strany a je vyhotovený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sk-SK"/>
        </w:rPr>
        <w:t>v ôsmich vyhotoveniach, rovnakej právnej sily,  z ktorých sa každé považuje za originál.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color w:val="000000" w:themeColor="text1"/>
          <w:sz w:val="24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color w:val="000000" w:themeColor="text1"/>
          <w:sz w:val="24"/>
          <w:szCs w:val="28"/>
        </w:rPr>
        <w:t xml:space="preserve">V Harichovciach dňa:29.11.2021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cs="Times New Roman" w:ascii="Times New Roman" w:hAnsi="Times New Roman"/>
          <w:color w:val="000000" w:themeColor="text1"/>
          <w:sz w:val="24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-------------------------------</w:t>
        <w:tab/>
        <w:tab/>
        <w:t>---------------------------------       ----------------------------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Ing. Lubomír Belej</w:t>
        <w:tab/>
        <w:tab/>
        <w:tab/>
        <w:t xml:space="preserve">     Ing. Zoltán Varga  </w:t>
        <w:tab/>
        <w:t xml:space="preserve">         Peter Lačný</w:t>
        <w:tab/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starosta obce</w:t>
        <w:tab/>
        <w:tab/>
        <w:tab/>
        <w:t xml:space="preserve">         starosta obce</w:t>
        <w:tab/>
        <w:tab/>
        <w:t xml:space="preserve">        starosta obce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Harichovce</w:t>
        <w:tab/>
        <w:tab/>
        <w:t xml:space="preserve">          </w:t>
        <w:tab/>
        <w:t xml:space="preserve">           Betlanovce</w:t>
        <w:tab/>
        <w:tab/>
        <w:t xml:space="preserve">          Teplička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-------------------------------</w:t>
        <w:tab/>
        <w:t xml:space="preserve">    -----------------------------------</w:t>
        <w:tab/>
        <w:t>---------------------------------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Miroslav Výrostek</w:t>
        <w:tab/>
        <w:tab/>
        <w:tab/>
        <w:t>Anna Frankovičová</w:t>
        <w:tab/>
        <w:tab/>
        <w:t xml:space="preserve">    Slavomír Zahornadský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starosta obce</w:t>
        <w:tab/>
        <w:tab/>
        <w:tab/>
        <w:t xml:space="preserve">   starostka obce</w:t>
        <w:tab/>
        <w:tab/>
        <w:t xml:space="preserve">           starosta obce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Danišovce</w:t>
        <w:tab/>
        <w:tab/>
        <w:tab/>
        <w:t xml:space="preserve">      Iliašovce</w:t>
        <w:tab/>
        <w:tab/>
        <w:tab/>
        <w:tab/>
        <w:t xml:space="preserve"> Letanovce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-------------------------------</w:t>
        <w:tab/>
        <w:t xml:space="preserve">    -----------------------------------</w:t>
        <w:tab/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Pavel Haško</w:t>
        <w:tab/>
        <w:tab/>
        <w:tab/>
        <w:t>Ing. Iveta Geletková</w:t>
        <w:tab/>
        <w:tab/>
        <w:t xml:space="preserve">     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starosta obce</w:t>
        <w:tab/>
        <w:tab/>
        <w:tab/>
        <w:t xml:space="preserve">    starostka obce</w:t>
        <w:tab/>
        <w:tab/>
        <w:t xml:space="preserve">  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Lieskovany</w:t>
        <w:tab/>
        <w:tab/>
        <w:tab/>
        <w:t xml:space="preserve">        Mlynky</w:t>
        <w:tab/>
        <w:tab/>
        <w:tab/>
        <w:tab/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709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61998098"/>
    </w:sdtPr>
    <w:sdtContent>
      <w:p>
        <w:pPr>
          <w:pStyle w:val="Pta"/>
          <w:jc w:val="center"/>
          <w:rPr>
            <w:rFonts w:ascii="Times New Roman" w:hAnsi="Times New Roman" w:cs="Times New Roman"/>
            <w:i/>
            <w:i/>
            <w:sz w:val="24"/>
            <w:szCs w:val="24"/>
          </w:rPr>
        </w:pPr>
        <w:r>
          <w:rPr>
            <w:rFonts w:cs="Times New Roman" w:ascii="Times New Roman" w:hAnsi="Times New Roman"/>
            <w:i/>
            <w:sz w:val="24"/>
            <w:szCs w:val="24"/>
          </w:rPr>
          <w:fldChar w:fldCharType="begin"/>
        </w:r>
        <w:r>
          <w:rPr>
            <w:sz w:val="24"/>
            <w:i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i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i/>
            <w:szCs w:val="24"/>
            <w:rFonts w:cs="Times New Roman" w:ascii="Times New Roman" w:hAnsi="Times New Roman"/>
          </w:rPr>
          <w:t>4</w:t>
        </w:r>
        <w:r>
          <w:rPr>
            <w:sz w:val="24"/>
            <w:i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Pta"/>
      <w:rPr/>
    </w:pPr>
    <w:r>
      <w:rPr/>
    </w:r>
  </w:p>
  <w:p>
    <w:pPr>
      <w:pStyle w:val="Normal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2e0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cf05fa"/>
    <w:rPr/>
  </w:style>
  <w:style w:type="character" w:styleId="PtaChar" w:customStyle="1">
    <w:name w:val="Päta Char"/>
    <w:basedOn w:val="DefaultParagraphFont"/>
    <w:link w:val="Pta"/>
    <w:uiPriority w:val="99"/>
    <w:qFormat/>
    <w:rsid w:val="00cf05fa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90875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8689a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1517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cf05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cf05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9087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322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3FBCE-5F6A-4F33-9505-1A8C0BDA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4</Pages>
  <Words>853</Words>
  <Characters>5184</Characters>
  <CharactersWithSpaces>6190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2021-11-29T16:06:00Z</dcterms:created>
  <dc:creator>Používateľ systému Windows</dc:creator>
  <dc:description/>
  <dc:language>sk-SK</dc:language>
  <cp:lastModifiedBy>starosta</cp:lastModifiedBy>
  <cp:lastPrinted>2020-04-30T10:47:00Z</cp:lastPrinted>
  <dcterms:modified xsi:type="dcterms:W3CDTF">2021-11-29T16:06:00Z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